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B983" w14:textId="77777777" w:rsidR="00C541FE" w:rsidRDefault="00C541FE">
      <w:pPr>
        <w:pStyle w:val="Body"/>
        <w:jc w:val="center"/>
        <w:rPr>
          <w:rFonts w:ascii="Trebuchet MS Bold"/>
          <w:sz w:val="32"/>
          <w:szCs w:val="32"/>
        </w:rPr>
      </w:pPr>
    </w:p>
    <w:p w14:paraId="1324A472" w14:textId="77777777" w:rsidR="00C541FE" w:rsidRDefault="00317F18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NARRATIVE STATEMENT GUIDELINES</w:t>
      </w:r>
    </w:p>
    <w:p w14:paraId="7FC55252" w14:textId="77777777" w:rsidR="00C541FE" w:rsidRDefault="00317F18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2021 RENTAL SUBSIDY FUND</w:t>
      </w:r>
    </w:p>
    <w:p w14:paraId="4FF41ABC" w14:textId="77777777" w:rsidR="00C541FE" w:rsidRDefault="00C541FE">
      <w:pPr>
        <w:pStyle w:val="Body"/>
        <w:jc w:val="center"/>
        <w:rPr>
          <w:b/>
          <w:bCs/>
          <w:sz w:val="32"/>
          <w:szCs w:val="32"/>
        </w:rPr>
      </w:pPr>
    </w:p>
    <w:p w14:paraId="62B27D61" w14:textId="77777777" w:rsidR="00C541FE" w:rsidRDefault="00C541FE">
      <w:pPr>
        <w:pStyle w:val="Body"/>
        <w:jc w:val="center"/>
        <w:rPr>
          <w:b/>
          <w:bCs/>
          <w:sz w:val="32"/>
          <w:szCs w:val="32"/>
        </w:rPr>
      </w:pPr>
    </w:p>
    <w:p w14:paraId="7480DF55" w14:textId="77777777" w:rsidR="00C541FE" w:rsidRDefault="00317F18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narrative portion of the application (a PDF document of 2-3 pages with 1” margins using Calibri or Arial 12-point font) should address each of the following:</w:t>
      </w:r>
    </w:p>
    <w:p w14:paraId="0F04ABB4" w14:textId="77777777" w:rsidR="00C541FE" w:rsidRDefault="00317F18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</w:pPr>
      <w:r>
        <w:rPr>
          <w:rFonts w:ascii="Trebuchet MS"/>
          <w:sz w:val="24"/>
          <w:szCs w:val="24"/>
        </w:rPr>
        <w:t>Describe the mission, vision, and core programming of your company.</w:t>
      </w:r>
    </w:p>
    <w:p w14:paraId="413BDA8D" w14:textId="77777777" w:rsidR="00C541FE" w:rsidRDefault="00317F18">
      <w:pPr>
        <w:pStyle w:val="ListParagraph"/>
        <w:numPr>
          <w:ilvl w:val="0"/>
          <w:numId w:val="4"/>
        </w:numPr>
        <w:tabs>
          <w:tab w:val="clear" w:pos="720"/>
          <w:tab w:val="num" w:pos="690"/>
        </w:tabs>
        <w:ind w:left="690" w:hanging="330"/>
      </w:pPr>
      <w:r>
        <w:rPr>
          <w:rFonts w:ascii="Trebuchet MS"/>
          <w:sz w:val="24"/>
          <w:szCs w:val="24"/>
        </w:rPr>
        <w:t xml:space="preserve">Describe the project for which your company seeks to rent Orpheum Theatre Group (OTG) space at a subsidized rate. Please include information on the artists involved, production concept, how this show fulfills the company's mission, and if applicable, how this show fits into a larger season. </w:t>
      </w:r>
    </w:p>
    <w:p w14:paraId="303C3BF9" w14:textId="77777777" w:rsidR="00C541FE" w:rsidRDefault="00317F18">
      <w:pPr>
        <w:pStyle w:val="ListParagraph"/>
        <w:numPr>
          <w:ilvl w:val="0"/>
          <w:numId w:val="5"/>
        </w:numPr>
        <w:tabs>
          <w:tab w:val="clear" w:pos="720"/>
          <w:tab w:val="num" w:pos="690"/>
        </w:tabs>
        <w:ind w:left="690" w:hanging="330"/>
      </w:pPr>
      <w:r>
        <w:rPr>
          <w:rFonts w:ascii="Trebuchet MS"/>
          <w:sz w:val="24"/>
          <w:szCs w:val="24"/>
        </w:rPr>
        <w:t xml:space="preserve">Describe the company's audience engagement goals for this project and for the </w:t>
      </w:r>
      <w:proofErr w:type="gramStart"/>
      <w:r>
        <w:rPr>
          <w:rFonts w:ascii="Trebuchet MS"/>
          <w:sz w:val="24"/>
          <w:szCs w:val="24"/>
        </w:rPr>
        <w:t>company as a whole</w:t>
      </w:r>
      <w:proofErr w:type="gramEnd"/>
      <w:r>
        <w:rPr>
          <w:rFonts w:ascii="Trebuchet MS"/>
          <w:sz w:val="24"/>
          <w:szCs w:val="24"/>
        </w:rPr>
        <w:t>. What audiences are you already reaching, and how are you aiming to expand your audience? Please be specific about any existing or planned audience outreach or engagement initiatives.</w:t>
      </w:r>
    </w:p>
    <w:p w14:paraId="11D596C0" w14:textId="77777777" w:rsidR="00C541FE" w:rsidRDefault="00317F18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ind w:left="690" w:hanging="330"/>
      </w:pPr>
      <w:r>
        <w:rPr>
          <w:rFonts w:ascii="Trebuchet MS"/>
          <w:sz w:val="24"/>
          <w:szCs w:val="24"/>
        </w:rPr>
        <w:t>What would renting at OTG mean for your company? How could this rental partnership aid in your company's growth artistically, strategically, and in other ways?</w:t>
      </w:r>
    </w:p>
    <w:p w14:paraId="4A050EAE" w14:textId="77777777" w:rsidR="00C541FE" w:rsidRDefault="00317F18">
      <w:pPr>
        <w:pStyle w:val="ListParagraph"/>
        <w:numPr>
          <w:ilvl w:val="0"/>
          <w:numId w:val="7"/>
        </w:numPr>
        <w:tabs>
          <w:tab w:val="clear" w:pos="720"/>
          <w:tab w:val="num" w:pos="690"/>
        </w:tabs>
        <w:ind w:left="690" w:hanging="330"/>
      </w:pPr>
      <w:r>
        <w:rPr>
          <w:rFonts w:ascii="Trebuchet MS"/>
          <w:sz w:val="24"/>
          <w:szCs w:val="24"/>
        </w:rPr>
        <w:t>How will the funds saved on rental space be reallocated either within the production budget or towards organizational expenses? Please include any other way, not already referenced above, that a subsidized rental at OTG would be beneficial to your production and company.</w:t>
      </w:r>
    </w:p>
    <w:sectPr w:rsidR="00C541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EF2A" w14:textId="77777777" w:rsidR="00250950" w:rsidRDefault="00250950">
      <w:r>
        <w:separator/>
      </w:r>
    </w:p>
  </w:endnote>
  <w:endnote w:type="continuationSeparator" w:id="0">
    <w:p w14:paraId="10849308" w14:textId="77777777" w:rsidR="00250950" w:rsidRDefault="0025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C8E9" w14:textId="77777777" w:rsidR="00C541FE" w:rsidRDefault="00C541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2742" w14:textId="77777777" w:rsidR="00250950" w:rsidRDefault="00250950">
      <w:r>
        <w:separator/>
      </w:r>
    </w:p>
  </w:footnote>
  <w:footnote w:type="continuationSeparator" w:id="0">
    <w:p w14:paraId="11A62929" w14:textId="77777777" w:rsidR="00250950" w:rsidRDefault="0025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7CCD" w14:textId="77777777" w:rsidR="00C541FE" w:rsidRDefault="00C541F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693"/>
    <w:multiLevelType w:val="multilevel"/>
    <w:tmpl w:val="D5FEEC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315E3020"/>
    <w:multiLevelType w:val="multilevel"/>
    <w:tmpl w:val="06900E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3C0003CC"/>
    <w:multiLevelType w:val="multilevel"/>
    <w:tmpl w:val="D024A9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498D714E"/>
    <w:multiLevelType w:val="multilevel"/>
    <w:tmpl w:val="126E68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5A511300"/>
    <w:multiLevelType w:val="multilevel"/>
    <w:tmpl w:val="36827F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5A6E73E4"/>
    <w:multiLevelType w:val="multilevel"/>
    <w:tmpl w:val="7A32330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7A462DAE"/>
    <w:multiLevelType w:val="multilevel"/>
    <w:tmpl w:val="68A294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1645235657">
    <w:abstractNumId w:val="0"/>
  </w:num>
  <w:num w:numId="2" w16cid:durableId="2060156331">
    <w:abstractNumId w:val="4"/>
  </w:num>
  <w:num w:numId="3" w16cid:durableId="611284657">
    <w:abstractNumId w:val="3"/>
  </w:num>
  <w:num w:numId="4" w16cid:durableId="1915165582">
    <w:abstractNumId w:val="2"/>
  </w:num>
  <w:num w:numId="5" w16cid:durableId="2029527321">
    <w:abstractNumId w:val="6"/>
  </w:num>
  <w:num w:numId="6" w16cid:durableId="203063279">
    <w:abstractNumId w:val="1"/>
  </w:num>
  <w:num w:numId="7" w16cid:durableId="143355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FE"/>
    <w:rsid w:val="001600D6"/>
    <w:rsid w:val="00250950"/>
    <w:rsid w:val="00317F18"/>
    <w:rsid w:val="00813DDE"/>
    <w:rsid w:val="00C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7FAA"/>
  <w15:docId w15:val="{FD7F0AF9-59DD-4148-8455-B0FB1C13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 Brown</cp:lastModifiedBy>
  <cp:revision>2</cp:revision>
  <dcterms:created xsi:type="dcterms:W3CDTF">2020-09-17T15:37:00Z</dcterms:created>
  <dcterms:modified xsi:type="dcterms:W3CDTF">2020-09-17T15:37:00Z</dcterms:modified>
</cp:coreProperties>
</file>